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E7C20" w14:textId="6D710F28" w:rsidR="008E4268" w:rsidRDefault="000F3441" w:rsidP="008E4268">
      <w:pPr>
        <w:jc w:val="center"/>
        <w:rPr>
          <w:b/>
          <w:bCs/>
        </w:rPr>
      </w:pPr>
      <w:r w:rsidRPr="000F3441">
        <w:rPr>
          <w:b/>
          <w:bCs/>
        </w:rPr>
        <w:t>What is Azure Express Route</w:t>
      </w:r>
    </w:p>
    <w:p w14:paraId="2D5D88BA" w14:textId="77777777" w:rsidR="005F3C57" w:rsidRDefault="005F3C57" w:rsidP="008E4268">
      <w:pPr>
        <w:jc w:val="center"/>
        <w:rPr>
          <w:b/>
          <w:bCs/>
        </w:rPr>
      </w:pPr>
    </w:p>
    <w:p w14:paraId="7343D107" w14:textId="77777777" w:rsidR="005F3C57" w:rsidRPr="005F3C57" w:rsidRDefault="005F3C57" w:rsidP="005F3C57">
      <w:r w:rsidRPr="005F3C57">
        <w:rPr>
          <w:b/>
          <w:bCs/>
        </w:rPr>
        <w:t>Azure ExpressRoute</w:t>
      </w:r>
      <w:r w:rsidRPr="005F3C57">
        <w:t xml:space="preserve"> is a </w:t>
      </w:r>
      <w:r w:rsidRPr="005F3C57">
        <w:rPr>
          <w:b/>
          <w:bCs/>
        </w:rPr>
        <w:t>private, dedicated connection</w:t>
      </w:r>
      <w:r w:rsidRPr="005F3C57">
        <w:t xml:space="preserve"> between your on-premises infrastructure and Microsoft Azure. It </w:t>
      </w:r>
      <w:r w:rsidRPr="005F3C57">
        <w:rPr>
          <w:b/>
          <w:bCs/>
        </w:rPr>
        <w:t>bypasses the public internet</w:t>
      </w:r>
      <w:r w:rsidRPr="005F3C57">
        <w:t xml:space="preserve">, providing a </w:t>
      </w:r>
      <w:r w:rsidRPr="005F3C57">
        <w:rPr>
          <w:b/>
          <w:bCs/>
        </w:rPr>
        <w:t>faster, more reliable, and secure</w:t>
      </w:r>
      <w:r w:rsidRPr="005F3C57">
        <w:t xml:space="preserve"> path for transferring data to and from Azure services.</w:t>
      </w:r>
    </w:p>
    <w:p w14:paraId="0BB6E239" w14:textId="7B467F84" w:rsidR="005F3C57" w:rsidRPr="005F3C57" w:rsidRDefault="005F3C57" w:rsidP="005F3C57">
      <w:pPr>
        <w:rPr>
          <w:b/>
          <w:bCs/>
        </w:rPr>
      </w:pPr>
      <w:r w:rsidRPr="005F3C57">
        <w:rPr>
          <w:b/>
          <w:bCs/>
        </w:rPr>
        <w:t>High-Level Overview:</w:t>
      </w:r>
    </w:p>
    <w:p w14:paraId="02114EBF" w14:textId="77777777" w:rsidR="005F3C57" w:rsidRPr="005F3C57" w:rsidRDefault="005F3C57" w:rsidP="005F3C57">
      <w:pPr>
        <w:numPr>
          <w:ilvl w:val="0"/>
          <w:numId w:val="6"/>
        </w:numPr>
      </w:pPr>
      <w:r w:rsidRPr="005F3C57">
        <w:rPr>
          <w:b/>
          <w:bCs/>
        </w:rPr>
        <w:t>Private Connectivity</w:t>
      </w:r>
      <w:r w:rsidRPr="005F3C57">
        <w:t xml:space="preserve">: Connects your data </w:t>
      </w:r>
      <w:proofErr w:type="spellStart"/>
      <w:r w:rsidRPr="005F3C57">
        <w:t>center</w:t>
      </w:r>
      <w:proofErr w:type="spellEnd"/>
      <w:r w:rsidRPr="005F3C57">
        <w:t xml:space="preserve"> or colocation environment to Azure over a private circuit, not the public internet.</w:t>
      </w:r>
    </w:p>
    <w:p w14:paraId="6D06A50A" w14:textId="77777777" w:rsidR="005F3C57" w:rsidRPr="005F3C57" w:rsidRDefault="005F3C57" w:rsidP="005F3C57">
      <w:pPr>
        <w:numPr>
          <w:ilvl w:val="0"/>
          <w:numId w:val="6"/>
        </w:numPr>
      </w:pPr>
      <w:r w:rsidRPr="005F3C57">
        <w:rPr>
          <w:b/>
          <w:bCs/>
        </w:rPr>
        <w:t>Higher Reliability &amp; Speed</w:t>
      </w:r>
      <w:r w:rsidRPr="005F3C57">
        <w:t>: Offers consistent latency and high-throughput performance.</w:t>
      </w:r>
    </w:p>
    <w:p w14:paraId="32F65E8E" w14:textId="77777777" w:rsidR="005F3C57" w:rsidRPr="005F3C57" w:rsidRDefault="005F3C57" w:rsidP="005F3C57">
      <w:pPr>
        <w:numPr>
          <w:ilvl w:val="0"/>
          <w:numId w:val="6"/>
        </w:numPr>
      </w:pPr>
      <w:r w:rsidRPr="005F3C57">
        <w:rPr>
          <w:b/>
          <w:bCs/>
        </w:rPr>
        <w:t>Increased Security</w:t>
      </w:r>
      <w:r w:rsidRPr="005F3C57">
        <w:t>: Reduces exposure to threats compared to public internet connections.</w:t>
      </w:r>
    </w:p>
    <w:p w14:paraId="309649F9" w14:textId="77777777" w:rsidR="005F3C57" w:rsidRPr="005F3C57" w:rsidRDefault="005F3C57" w:rsidP="005F3C57">
      <w:pPr>
        <w:numPr>
          <w:ilvl w:val="0"/>
          <w:numId w:val="6"/>
        </w:numPr>
      </w:pPr>
      <w:r w:rsidRPr="005F3C57">
        <w:rPr>
          <w:b/>
          <w:bCs/>
        </w:rPr>
        <w:t>Support for Hybrid Clouds</w:t>
      </w:r>
      <w:r w:rsidRPr="005F3C57">
        <w:t>: Ideal for enterprises running hybrid applications that span on-prem and cloud.</w:t>
      </w:r>
    </w:p>
    <w:p w14:paraId="10A0ADE0" w14:textId="6A94719B" w:rsidR="005F3C57" w:rsidRPr="005F3C57" w:rsidRDefault="005F3C57" w:rsidP="005F3C57">
      <w:pPr>
        <w:rPr>
          <w:b/>
          <w:bCs/>
        </w:rPr>
      </w:pPr>
      <w:r w:rsidRPr="005F3C57">
        <w:rPr>
          <w:b/>
          <w:bCs/>
        </w:rPr>
        <w:t>Common Use Cases:</w:t>
      </w:r>
    </w:p>
    <w:p w14:paraId="7F3B2ABC" w14:textId="77777777" w:rsidR="005F3C57" w:rsidRPr="005F3C57" w:rsidRDefault="005F3C57" w:rsidP="005F3C57">
      <w:pPr>
        <w:numPr>
          <w:ilvl w:val="0"/>
          <w:numId w:val="7"/>
        </w:numPr>
      </w:pPr>
      <w:r w:rsidRPr="005F3C57">
        <w:t>Large-scale data transfers (e.g., backup, disaster recovery)</w:t>
      </w:r>
    </w:p>
    <w:p w14:paraId="1BE36FA0" w14:textId="77777777" w:rsidR="005F3C57" w:rsidRPr="005F3C57" w:rsidRDefault="005F3C57" w:rsidP="005F3C57">
      <w:pPr>
        <w:numPr>
          <w:ilvl w:val="0"/>
          <w:numId w:val="7"/>
        </w:numPr>
      </w:pPr>
      <w:r w:rsidRPr="005F3C57">
        <w:t>Running latency-sensitive applications</w:t>
      </w:r>
    </w:p>
    <w:p w14:paraId="7F3E1461" w14:textId="77777777" w:rsidR="005F3C57" w:rsidRPr="005F3C57" w:rsidRDefault="005F3C57" w:rsidP="005F3C57">
      <w:pPr>
        <w:numPr>
          <w:ilvl w:val="0"/>
          <w:numId w:val="7"/>
        </w:numPr>
      </w:pPr>
      <w:r w:rsidRPr="005F3C57">
        <w:t>Connecting Azure to on-prem ERP systems (e.g., SAP)</w:t>
      </w:r>
    </w:p>
    <w:p w14:paraId="0BA0C37B" w14:textId="77777777" w:rsidR="005F3C57" w:rsidRPr="005F3C57" w:rsidRDefault="005F3C57" w:rsidP="005F3C57">
      <w:pPr>
        <w:numPr>
          <w:ilvl w:val="0"/>
          <w:numId w:val="7"/>
        </w:numPr>
      </w:pPr>
      <w:r w:rsidRPr="005F3C57">
        <w:t>Ensuring regulatory compliance by avoiding internet traffic</w:t>
      </w:r>
    </w:p>
    <w:p w14:paraId="23C33E08" w14:textId="77777777" w:rsidR="005F3C57" w:rsidRPr="005F3C57" w:rsidRDefault="005F3C57" w:rsidP="005F3C57"/>
    <w:sectPr w:rsidR="005F3C57" w:rsidRPr="005F3C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E1E02"/>
    <w:multiLevelType w:val="multilevel"/>
    <w:tmpl w:val="EB884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E2347"/>
    <w:multiLevelType w:val="multilevel"/>
    <w:tmpl w:val="1E68C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0D550B"/>
    <w:multiLevelType w:val="multilevel"/>
    <w:tmpl w:val="83D4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3219D6"/>
    <w:multiLevelType w:val="multilevel"/>
    <w:tmpl w:val="D6FAE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2F5A03"/>
    <w:multiLevelType w:val="multilevel"/>
    <w:tmpl w:val="D6447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473A33"/>
    <w:multiLevelType w:val="multilevel"/>
    <w:tmpl w:val="0576C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873D44"/>
    <w:multiLevelType w:val="multilevel"/>
    <w:tmpl w:val="239A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6394663">
    <w:abstractNumId w:val="2"/>
  </w:num>
  <w:num w:numId="2" w16cid:durableId="1607691649">
    <w:abstractNumId w:val="6"/>
  </w:num>
  <w:num w:numId="3" w16cid:durableId="569193912">
    <w:abstractNumId w:val="4"/>
  </w:num>
  <w:num w:numId="4" w16cid:durableId="1378972292">
    <w:abstractNumId w:val="1"/>
  </w:num>
  <w:num w:numId="5" w16cid:durableId="766775913">
    <w:abstractNumId w:val="0"/>
  </w:num>
  <w:num w:numId="6" w16cid:durableId="207843139">
    <w:abstractNumId w:val="5"/>
  </w:num>
  <w:num w:numId="7" w16cid:durableId="13954735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9F0"/>
    <w:rsid w:val="000F3441"/>
    <w:rsid w:val="002123C2"/>
    <w:rsid w:val="002F3EC9"/>
    <w:rsid w:val="003366F5"/>
    <w:rsid w:val="005476AF"/>
    <w:rsid w:val="005F3C57"/>
    <w:rsid w:val="008E4268"/>
    <w:rsid w:val="009F4131"/>
    <w:rsid w:val="00D0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23882"/>
  <w15:chartTrackingRefBased/>
  <w15:docId w15:val="{71DE27FB-9933-4AB5-A8E4-F25B9B06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69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69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69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9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69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69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69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69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69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9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69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69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9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69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69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69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69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69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69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69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69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69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69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69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69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69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69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69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69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4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42EF9DB88E434F87ABC22941F021F3" ma:contentTypeVersion="19" ma:contentTypeDescription="Create a new document." ma:contentTypeScope="" ma:versionID="10d70526582901a03e26c9e98211f3a6">
  <xsd:schema xmlns:xsd="http://www.w3.org/2001/XMLSchema" xmlns:xs="http://www.w3.org/2001/XMLSchema" xmlns:p="http://schemas.microsoft.com/office/2006/metadata/properties" xmlns:ns2="9edd360d-ccb2-423d-892c-d1b2a03c1783" xmlns:ns3="239d4875-2ade-45e4-8cce-29933eb34c59" targetNamespace="http://schemas.microsoft.com/office/2006/metadata/properties" ma:root="true" ma:fieldsID="a290122681246ed064b3de5141c139d4" ns2:_="" ns3:_="">
    <xsd:import namespace="9edd360d-ccb2-423d-892c-d1b2a03c1783"/>
    <xsd:import namespace="239d4875-2ade-45e4-8cce-29933eb34c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d360d-ccb2-423d-892c-d1b2a03c1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db4ddee-5e58-4560-99ef-1c84dade78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d4875-2ade-45e4-8cce-29933eb34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048177-a588-407a-9c24-2988bda5482a}" ma:internalName="TaxCatchAll" ma:showField="CatchAllData" ma:web="239d4875-2ade-45e4-8cce-29933eb34c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dd360d-ccb2-423d-892c-d1b2a03c1783">
      <Terms xmlns="http://schemas.microsoft.com/office/infopath/2007/PartnerControls"/>
    </lcf76f155ced4ddcb4097134ff3c332f>
    <TaxCatchAll xmlns="239d4875-2ade-45e4-8cce-29933eb34c5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A233-2D19-468B-98BA-51C80F6FA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dd360d-ccb2-423d-892c-d1b2a03c1783"/>
    <ds:schemaRef ds:uri="239d4875-2ade-45e4-8cce-29933eb34c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A78BC6-1CB3-4956-92A3-A752FB0AEB70}">
  <ds:schemaRefs>
    <ds:schemaRef ds:uri="http://schemas.microsoft.com/office/2006/metadata/properties"/>
    <ds:schemaRef ds:uri="http://schemas.microsoft.com/office/infopath/2007/PartnerControls"/>
    <ds:schemaRef ds:uri="9edd360d-ccb2-423d-892c-d1b2a03c1783"/>
    <ds:schemaRef ds:uri="239d4875-2ade-45e4-8cce-29933eb34c59"/>
  </ds:schemaRefs>
</ds:datastoreItem>
</file>

<file path=customXml/itemProps3.xml><?xml version="1.0" encoding="utf-8"?>
<ds:datastoreItem xmlns:ds="http://schemas.openxmlformats.org/officeDocument/2006/customXml" ds:itemID="{BC3C6801-34BB-4EB6-8F5E-CBB9CFCE4C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804</Characters>
  <Application>Microsoft Office Word</Application>
  <DocSecurity>0</DocSecurity>
  <Lines>6</Lines>
  <Paragraphs>1</Paragraphs>
  <ScaleCrop>false</ScaleCrop>
  <Company>Ingram Micro Inc.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Ellaway, Ian</dc:creator>
  <cp:keywords/>
  <dc:description/>
  <cp:lastModifiedBy>Ellaway, Ian</cp:lastModifiedBy>
  <cp:revision>6</cp:revision>
  <dcterms:created xsi:type="dcterms:W3CDTF">2025-07-30T10:36:00Z</dcterms:created>
  <dcterms:modified xsi:type="dcterms:W3CDTF">2025-07-30T10:45:00Z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0x0101007E42EF9DB88E434F87ABC22941F021F3</vt:lpwstr>
  </property>
  <property fmtid="{D5CDD505-2E9C-101B-9397-08002B2CF9AE}" pid="3" name="MediaServiceImageTags">
    <vt:lpwstr/>
  </property>
</Properties>
</file>